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9A1013">
        <w:rPr>
          <w:rFonts w:cs="Arial"/>
          <w:b/>
          <w:szCs w:val="24"/>
        </w:rPr>
        <w:t>538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9A1013">
        <w:rPr>
          <w:rFonts w:cs="Arial"/>
          <w:szCs w:val="24"/>
        </w:rPr>
        <w:t>12. Juli 2016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9A101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9A1013" w:rsidRDefault="009A101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Spezifikation Layout Amtssignatur – las 2.1.0;</w:t>
      </w:r>
    </w:p>
    <w:p w:rsidR="009A1013" w:rsidRDefault="009A101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Best Practice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C5C1B" w:rsidRPr="00974468" w:rsidRDefault="008C5C1B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8C5C1B" w:rsidRPr="00974468" w:rsidRDefault="008C5C1B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A26B6F">
      <w:pPr>
        <w:spacing w:line="240" w:lineRule="auto"/>
        <w:jc w:val="both"/>
        <w:rPr>
          <w:rFonts w:cs="Arial"/>
        </w:rPr>
      </w:pP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9A1013" w:rsidRDefault="009A1013" w:rsidP="009A1013">
      <w:pPr>
        <w:pStyle w:val="Default"/>
        <w:spacing w:line="360" w:lineRule="auto"/>
      </w:pP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  <w:r>
        <w:t xml:space="preserve">Die Verbindungsstelle der Bundesländer übermittelt in der Beilage </w:t>
      </w:r>
      <w:r>
        <w:rPr>
          <w:sz w:val="23"/>
          <w:szCs w:val="23"/>
        </w:rPr>
        <w:t>das im Rahmen der Arbeitsgruppe „Recht und Sicherheit (AG-RS)“ abgeschlossene Dokument „</w:t>
      </w:r>
      <w:r w:rsidRPr="009A1013">
        <w:rPr>
          <w:b/>
          <w:sz w:val="23"/>
          <w:szCs w:val="23"/>
        </w:rPr>
        <w:t>Spezifikation Layout Amtssignatur (las – 2.1.0)</w:t>
      </w:r>
      <w:r w:rsidRPr="009A1013">
        <w:rPr>
          <w:b/>
          <w:sz w:val="23"/>
          <w:szCs w:val="23"/>
        </w:rPr>
        <w:t xml:space="preserve"> – Best Practice</w:t>
      </w:r>
      <w:r>
        <w:rPr>
          <w:sz w:val="23"/>
          <w:szCs w:val="23"/>
        </w:rPr>
        <w:t>“</w:t>
      </w:r>
      <w:r>
        <w:rPr>
          <w:sz w:val="23"/>
          <w:szCs w:val="23"/>
        </w:rPr>
        <w:t>. Dieses wird</w:t>
      </w:r>
      <w:r>
        <w:rPr>
          <w:sz w:val="23"/>
          <w:szCs w:val="23"/>
        </w:rPr>
        <w:t xml:space="preserve"> nach Zustimmung der AG-Leiter per Umlaufbeschluss (BKA-410.030/0010-I/IKT/2016), der IKT-BUND-Sitzung vom 29. Juni 2016, sowie der Kooperation-BLSG-Sitzung vom</w:t>
      </w: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30. Juni 2016 </w:t>
      </w:r>
      <w:r>
        <w:rPr>
          <w:sz w:val="23"/>
          <w:szCs w:val="23"/>
        </w:rPr>
        <w:t>mit dem Ersuchen um Kenntnisnahme vorgelegt.</w:t>
      </w: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Hintergrundinformationen zum beiliegenden Dokument: </w:t>
      </w:r>
    </w:p>
    <w:p w:rsidR="00316556" w:rsidRDefault="009A1013" w:rsidP="009A1013">
      <w:pPr>
        <w:tabs>
          <w:tab w:val="left" w:pos="2694"/>
        </w:tabs>
        <w:rPr>
          <w:sz w:val="23"/>
          <w:szCs w:val="23"/>
        </w:rPr>
      </w:pPr>
      <w:r>
        <w:rPr>
          <w:sz w:val="23"/>
          <w:szCs w:val="23"/>
        </w:rPr>
        <w:t xml:space="preserve">Das Dokument legt das Aussehen der Amtssignatur im Detail fest, um ein einheitliches Auftreten gegenüber den </w:t>
      </w:r>
      <w:proofErr w:type="spellStart"/>
      <w:r>
        <w:rPr>
          <w:sz w:val="23"/>
          <w:szCs w:val="23"/>
        </w:rPr>
        <w:t>BürgerInnen</w:t>
      </w:r>
      <w:proofErr w:type="spellEnd"/>
      <w:r>
        <w:rPr>
          <w:sz w:val="23"/>
          <w:szCs w:val="23"/>
        </w:rPr>
        <w:t xml:space="preserve"> zu erreichen.</w:t>
      </w: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Ansprechpartner zu dem vorliegenden Dokument: </w:t>
      </w: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Dr. Bernhard </w:t>
      </w:r>
      <w:proofErr w:type="spellStart"/>
      <w:r>
        <w:rPr>
          <w:sz w:val="23"/>
          <w:szCs w:val="23"/>
        </w:rPr>
        <w:t>Karning</w:t>
      </w:r>
      <w:proofErr w:type="spellEnd"/>
      <w:r>
        <w:rPr>
          <w:sz w:val="23"/>
          <w:szCs w:val="23"/>
        </w:rPr>
        <w:t xml:space="preserve"> </w:t>
      </w: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Leiter der Arbeitsgruppe Recht und Sicherheit </w:t>
      </w:r>
    </w:p>
    <w:p w:rsidR="009A1013" w:rsidRDefault="009A1013" w:rsidP="009A101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E-Mail: bernhard.karning@bka.gv.at </w:t>
      </w:r>
    </w:p>
    <w:p w:rsidR="009A1013" w:rsidRDefault="009A1013" w:rsidP="009A1013">
      <w:pPr>
        <w:tabs>
          <w:tab w:val="left" w:pos="2694"/>
        </w:tabs>
        <w:rPr>
          <w:rFonts w:cs="Arial"/>
        </w:rPr>
      </w:pPr>
      <w:r>
        <w:rPr>
          <w:sz w:val="23"/>
          <w:szCs w:val="23"/>
        </w:rPr>
        <w:t>Tel: +43 1 53115 207139</w:t>
      </w:r>
    </w:p>
    <w:p w:rsidR="00EF6D31" w:rsidRPr="00A26B6F" w:rsidRDefault="00EF6D31" w:rsidP="009A1013">
      <w:pPr>
        <w:tabs>
          <w:tab w:val="left" w:pos="2694"/>
        </w:tabs>
        <w:rPr>
          <w:rFonts w:cs="Arial"/>
        </w:rPr>
      </w:pPr>
    </w:p>
    <w:p w:rsidR="001C2BC7" w:rsidRPr="00A26B6F" w:rsidRDefault="001C2BC7" w:rsidP="009A1013">
      <w:pPr>
        <w:tabs>
          <w:tab w:val="left" w:pos="2694"/>
        </w:tabs>
        <w:rPr>
          <w:rFonts w:cs="Arial"/>
        </w:rPr>
      </w:pPr>
    </w:p>
    <w:p w:rsidR="008E454E" w:rsidRPr="00A26B6F" w:rsidRDefault="008E454E" w:rsidP="009A1013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9A1013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9A1013">
        <w:rPr>
          <w:rFonts w:cs="Arial"/>
        </w:rPr>
        <w:t>i.V. Mag. Hansjörg Teissl</w:t>
      </w:r>
    </w:p>
    <w:p w:rsidR="00E1596B" w:rsidRDefault="00E1596B" w:rsidP="00763461">
      <w:pPr>
        <w:rPr>
          <w:rFonts w:cs="Arial"/>
        </w:rPr>
      </w:pPr>
      <w:bookmarkStart w:id="0" w:name="_GoBack"/>
      <w:bookmarkEnd w:id="0"/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C5C1B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E653D"/>
    <w:rsid w:val="002F0826"/>
    <w:rsid w:val="00316556"/>
    <w:rsid w:val="00322127"/>
    <w:rsid w:val="00424AB9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C5C1B"/>
    <w:rsid w:val="008E454E"/>
    <w:rsid w:val="008F09B6"/>
    <w:rsid w:val="008F79DD"/>
    <w:rsid w:val="009126E8"/>
    <w:rsid w:val="00940015"/>
    <w:rsid w:val="00974468"/>
    <w:rsid w:val="009A1013"/>
    <w:rsid w:val="009E22BB"/>
    <w:rsid w:val="009F28BD"/>
    <w:rsid w:val="00A26B6F"/>
    <w:rsid w:val="00BC24F2"/>
    <w:rsid w:val="00BF441A"/>
    <w:rsid w:val="00C603E2"/>
    <w:rsid w:val="00D16B66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9A1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9A1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edtebund.gv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kt@bk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emeind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4</cp:revision>
  <cp:lastPrinted>2016-07-12T08:35:00Z</cp:lastPrinted>
  <dcterms:created xsi:type="dcterms:W3CDTF">2016-07-12T08:25:00Z</dcterms:created>
  <dcterms:modified xsi:type="dcterms:W3CDTF">2016-07-12T08:35:00Z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