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413AF2">
        <w:rPr>
          <w:rFonts w:cs="Arial"/>
          <w:b/>
          <w:szCs w:val="24"/>
        </w:rPr>
        <w:t>535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62353A">
        <w:rPr>
          <w:rFonts w:cs="Arial"/>
          <w:szCs w:val="24"/>
        </w:rPr>
        <w:t>2</w:t>
      </w:r>
      <w:r w:rsidR="00413AF2">
        <w:rPr>
          <w:rFonts w:cs="Arial"/>
          <w:szCs w:val="24"/>
        </w:rPr>
        <w:t>8</w:t>
      </w:r>
      <w:r w:rsidR="0062353A">
        <w:rPr>
          <w:rFonts w:cs="Arial"/>
          <w:szCs w:val="24"/>
        </w:rPr>
        <w:t>. Jänner 2016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62353A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62353A" w:rsidRDefault="0062353A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Dokumente</w:t>
      </w:r>
    </w:p>
    <w:p w:rsidR="005404E1" w:rsidRDefault="0062353A" w:rsidP="0062353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  <w:rPr>
          <w:rFonts w:cs="Arial"/>
        </w:rPr>
      </w:pPr>
      <w:r w:rsidRPr="0062353A">
        <w:rPr>
          <w:rFonts w:cs="Arial"/>
        </w:rPr>
        <w:t>„P</w:t>
      </w:r>
      <w:r w:rsidR="005404E1">
        <w:rPr>
          <w:rFonts w:cs="Arial"/>
        </w:rPr>
        <w:t>V</w:t>
      </w:r>
      <w:r w:rsidRPr="0062353A">
        <w:rPr>
          <w:rFonts w:cs="Arial"/>
        </w:rPr>
        <w:t xml:space="preserve"> - Grundschutz (PV-GS 1.4)“</w:t>
      </w:r>
    </w:p>
    <w:p w:rsidR="0062353A" w:rsidRPr="0062353A" w:rsidRDefault="0062353A" w:rsidP="005404E1">
      <w:pPr>
        <w:pStyle w:val="Kopfzeile"/>
        <w:tabs>
          <w:tab w:val="clear" w:pos="4536"/>
          <w:tab w:val="clear" w:pos="9072"/>
        </w:tabs>
        <w:ind w:left="284"/>
        <w:rPr>
          <w:rFonts w:cs="Arial"/>
        </w:rPr>
      </w:pPr>
      <w:r w:rsidRPr="0062353A">
        <w:rPr>
          <w:rFonts w:cs="Arial"/>
        </w:rPr>
        <w:t>Konvention</w:t>
      </w:r>
    </w:p>
    <w:p w:rsidR="0062353A" w:rsidRDefault="0062353A" w:rsidP="0062353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  <w:rPr>
          <w:rFonts w:cs="Arial"/>
        </w:rPr>
      </w:pPr>
      <w:r>
        <w:rPr>
          <w:rFonts w:cs="Arial"/>
        </w:rPr>
        <w:t>„P</w:t>
      </w:r>
      <w:r w:rsidR="005404E1">
        <w:rPr>
          <w:rFonts w:cs="Arial"/>
        </w:rPr>
        <w:t>V</w:t>
      </w:r>
      <w:r>
        <w:rPr>
          <w:rFonts w:cs="Arial"/>
        </w:rPr>
        <w:t xml:space="preserve"> - Verwaltungsprozesse für zentrale Dienste (PVP2-ZD </w:t>
      </w:r>
      <w:proofErr w:type="spellStart"/>
      <w:r>
        <w:rPr>
          <w:rFonts w:cs="Arial"/>
        </w:rPr>
        <w:t>Policy</w:t>
      </w:r>
      <w:proofErr w:type="spellEnd"/>
      <w:r>
        <w:rPr>
          <w:rFonts w:cs="Arial"/>
        </w:rPr>
        <w:t xml:space="preserve"> V1.0)“ Konvention</w:t>
      </w:r>
    </w:p>
    <w:p w:rsidR="005404E1" w:rsidRDefault="0062353A" w:rsidP="0062353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  <w:rPr>
          <w:rFonts w:cs="Arial"/>
        </w:rPr>
      </w:pPr>
      <w:r>
        <w:rPr>
          <w:rFonts w:cs="Arial"/>
        </w:rPr>
        <w:t>„PV-</w:t>
      </w:r>
      <w:proofErr w:type="spellStart"/>
      <w:r>
        <w:rPr>
          <w:rFonts w:cs="Arial"/>
        </w:rPr>
        <w:t>ZentraleDienste</w:t>
      </w:r>
      <w:proofErr w:type="spellEnd"/>
      <w:r>
        <w:rPr>
          <w:rFonts w:cs="Arial"/>
        </w:rPr>
        <w:t xml:space="preserve"> - Architekturbeschreibung“</w:t>
      </w:r>
    </w:p>
    <w:p w:rsidR="0062353A" w:rsidRDefault="0062353A" w:rsidP="005404E1">
      <w:pPr>
        <w:pStyle w:val="Kopfzeile"/>
        <w:tabs>
          <w:tab w:val="clear" w:pos="4536"/>
          <w:tab w:val="clear" w:pos="9072"/>
        </w:tabs>
        <w:ind w:left="284"/>
        <w:rPr>
          <w:rFonts w:cs="Arial"/>
        </w:rPr>
      </w:pPr>
      <w:r>
        <w:rPr>
          <w:rFonts w:cs="Arial"/>
        </w:rPr>
        <w:t>Information</w:t>
      </w:r>
    </w:p>
    <w:p w:rsidR="005404E1" w:rsidRDefault="0062353A" w:rsidP="0062353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  <w:rPr>
          <w:rFonts w:cs="Arial"/>
        </w:rPr>
      </w:pPr>
      <w:r>
        <w:rPr>
          <w:rFonts w:cs="Arial"/>
        </w:rPr>
        <w:t>„Verwaltungsregister - Schnittstellen und Nutzungsszenarien (</w:t>
      </w:r>
      <w:proofErr w:type="spellStart"/>
      <w:r>
        <w:rPr>
          <w:rFonts w:cs="Arial"/>
        </w:rPr>
        <w:t>RegSUC</w:t>
      </w:r>
      <w:proofErr w:type="spellEnd"/>
      <w:r>
        <w:rPr>
          <w:rFonts w:cs="Arial"/>
        </w:rPr>
        <w:t>)“</w:t>
      </w:r>
    </w:p>
    <w:p w:rsidR="0062353A" w:rsidRDefault="0062353A" w:rsidP="005404E1">
      <w:pPr>
        <w:pStyle w:val="Kopfzeile"/>
        <w:tabs>
          <w:tab w:val="clear" w:pos="4536"/>
          <w:tab w:val="clear" w:pos="9072"/>
        </w:tabs>
        <w:ind w:left="284"/>
        <w:rPr>
          <w:rFonts w:cs="Arial"/>
        </w:rPr>
      </w:pPr>
      <w:r>
        <w:rPr>
          <w:rFonts w:cs="Arial"/>
        </w:rPr>
        <w:t>White Paper</w:t>
      </w:r>
    </w:p>
    <w:p w:rsidR="00940015" w:rsidRPr="007C75AD" w:rsidRDefault="0062353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7C75AD">
        <w:rPr>
          <w:rFonts w:cs="Arial"/>
          <w:b/>
        </w:rPr>
        <w:t>Empfehlung</w:t>
      </w:r>
      <w:r w:rsidR="007C75AD" w:rsidRPr="007C75AD">
        <w:rPr>
          <w:rFonts w:cs="Arial"/>
        </w:rPr>
        <w:t xml:space="preserve"> (zu 1. und 2.)</w:t>
      </w:r>
    </w:p>
    <w:p w:rsidR="0062353A" w:rsidRDefault="0062353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2353A" w:rsidRPr="00974468" w:rsidRDefault="0062353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4A6CE7" w:rsidRDefault="004A6CE7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33BD4" w:rsidRPr="00A26B6F" w:rsidRDefault="00733BD4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lastRenderedPageBreak/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1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316556" w:rsidRDefault="00316556" w:rsidP="007C75AD">
      <w:pPr>
        <w:tabs>
          <w:tab w:val="left" w:pos="2694"/>
        </w:tabs>
        <w:rPr>
          <w:rFonts w:cs="Arial"/>
        </w:rPr>
      </w:pPr>
    </w:p>
    <w:p w:rsidR="00316556" w:rsidRDefault="00316556" w:rsidP="007C75AD">
      <w:pPr>
        <w:tabs>
          <w:tab w:val="left" w:pos="2694"/>
        </w:tabs>
        <w:rPr>
          <w:rFonts w:cs="Arial"/>
        </w:rPr>
      </w:pPr>
    </w:p>
    <w:p w:rsidR="007C75AD" w:rsidRDefault="007C75AD" w:rsidP="007C75AD">
      <w:pPr>
        <w:tabs>
          <w:tab w:val="left" w:pos="2694"/>
        </w:tabs>
        <w:rPr>
          <w:rFonts w:cs="Arial"/>
        </w:rPr>
      </w:pPr>
      <w:r>
        <w:rPr>
          <w:rFonts w:cs="Arial"/>
        </w:rPr>
        <w:t>Gegen die mit VSt-1712/534 vom 28.12.2015 übermittelten Dokumente langte kein Einwand ein, weshalb die Konventionen</w:t>
      </w:r>
    </w:p>
    <w:p w:rsidR="007C75AD" w:rsidRDefault="007C75AD" w:rsidP="007C75AD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284" w:hanging="284"/>
        <w:rPr>
          <w:rFonts w:cs="Arial"/>
        </w:rPr>
      </w:pPr>
      <w:r w:rsidRPr="0062353A">
        <w:rPr>
          <w:rFonts w:cs="Arial"/>
        </w:rPr>
        <w:t>„P</w:t>
      </w:r>
      <w:r>
        <w:rPr>
          <w:rFonts w:cs="Arial"/>
        </w:rPr>
        <w:t>V</w:t>
      </w:r>
      <w:r w:rsidRPr="0062353A">
        <w:rPr>
          <w:rFonts w:cs="Arial"/>
        </w:rPr>
        <w:t xml:space="preserve"> - Grundschutz (PV-GS 1.4)“</w:t>
      </w:r>
      <w:r>
        <w:rPr>
          <w:rFonts w:cs="Arial"/>
        </w:rPr>
        <w:t xml:space="preserve"> und</w:t>
      </w:r>
    </w:p>
    <w:p w:rsidR="007C75AD" w:rsidRDefault="007C75AD" w:rsidP="007C75AD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284" w:hanging="284"/>
        <w:rPr>
          <w:rFonts w:cs="Arial"/>
        </w:rPr>
      </w:pPr>
      <w:r>
        <w:rPr>
          <w:rFonts w:cs="Arial"/>
        </w:rPr>
        <w:t xml:space="preserve">„PV - Verwaltungsprozesse für zentrale Dienste (PVP2-ZD </w:t>
      </w:r>
      <w:proofErr w:type="spellStart"/>
      <w:r>
        <w:rPr>
          <w:rFonts w:cs="Arial"/>
        </w:rPr>
        <w:t>Policy</w:t>
      </w:r>
      <w:proofErr w:type="spellEnd"/>
      <w:r>
        <w:rPr>
          <w:rFonts w:cs="Arial"/>
        </w:rPr>
        <w:t xml:space="preserve"> V1.0)“ </w:t>
      </w:r>
    </w:p>
    <w:p w:rsidR="007C75AD" w:rsidRDefault="007C75AD" w:rsidP="007C75AD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zur </w:t>
      </w:r>
      <w:r w:rsidRPr="007C75AD">
        <w:rPr>
          <w:rFonts w:cs="Arial"/>
          <w:b/>
        </w:rPr>
        <w:t>Empfehlung</w:t>
      </w:r>
      <w:r>
        <w:rPr>
          <w:rFonts w:cs="Arial"/>
        </w:rPr>
        <w:t xml:space="preserve"> erhoben werden.</w:t>
      </w:r>
    </w:p>
    <w:p w:rsidR="007C75AD" w:rsidRDefault="007C75AD" w:rsidP="007C75AD">
      <w:pPr>
        <w:tabs>
          <w:tab w:val="left" w:pos="2694"/>
        </w:tabs>
        <w:rPr>
          <w:rFonts w:cs="Arial"/>
        </w:rPr>
      </w:pPr>
    </w:p>
    <w:p w:rsidR="001C2BC7" w:rsidRPr="00A26B6F" w:rsidRDefault="001C2BC7" w:rsidP="007C75AD">
      <w:pPr>
        <w:tabs>
          <w:tab w:val="left" w:pos="2694"/>
        </w:tabs>
        <w:rPr>
          <w:rFonts w:cs="Arial"/>
        </w:rPr>
      </w:pPr>
    </w:p>
    <w:p w:rsidR="008E454E" w:rsidRPr="00A26B6F" w:rsidRDefault="008E454E" w:rsidP="007C75AD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Pr="00486E04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RPr="00486E04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31D58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416"/>
    <w:multiLevelType w:val="hybridMultilevel"/>
    <w:tmpl w:val="22D6D8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1A8F"/>
    <w:multiLevelType w:val="hybridMultilevel"/>
    <w:tmpl w:val="870E9634"/>
    <w:lvl w:ilvl="0" w:tplc="088E7A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413AF2"/>
    <w:rsid w:val="00424AB9"/>
    <w:rsid w:val="004A6CE7"/>
    <w:rsid w:val="005404E1"/>
    <w:rsid w:val="005F65EE"/>
    <w:rsid w:val="0062353A"/>
    <w:rsid w:val="006B2201"/>
    <w:rsid w:val="006C4B23"/>
    <w:rsid w:val="00733BD4"/>
    <w:rsid w:val="00744F8B"/>
    <w:rsid w:val="00763461"/>
    <w:rsid w:val="007C75AD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37EEC"/>
    <w:rsid w:val="00940015"/>
    <w:rsid w:val="00974468"/>
    <w:rsid w:val="009E22BB"/>
    <w:rsid w:val="009F28BD"/>
    <w:rsid w:val="00A26B6F"/>
    <w:rsid w:val="00A31D58"/>
    <w:rsid w:val="00BC24F2"/>
    <w:rsid w:val="00BD34A9"/>
    <w:rsid w:val="00BF441A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kt@bka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gemeindebund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staedt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2016-01-28T07:25:00Z</cp:lastPrinted>
  <dcterms:created xsi:type="dcterms:W3CDTF">2016-02-01T12:14:00Z</dcterms:created>
  <dcterms:modified xsi:type="dcterms:W3CDTF">2016-02-01T12:14:00Z</dcterms:modified>
</cp:coreProperties>
</file>