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D67AF2">
        <w:rPr>
          <w:rFonts w:cs="Arial"/>
          <w:b/>
          <w:szCs w:val="24"/>
        </w:rPr>
        <w:t>546</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2D0170">
        <w:rPr>
          <w:rFonts w:cs="Arial"/>
          <w:szCs w:val="24"/>
        </w:rPr>
        <w:t>4. Jänner 2017</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Pr="002D0170" w:rsidRDefault="002D0170">
      <w:pPr>
        <w:pStyle w:val="Kopfzeile"/>
        <w:tabs>
          <w:tab w:val="clear" w:pos="4536"/>
          <w:tab w:val="clear" w:pos="9072"/>
        </w:tabs>
        <w:rPr>
          <w:rFonts w:cs="Arial"/>
          <w:szCs w:val="24"/>
        </w:rPr>
      </w:pPr>
      <w:r w:rsidRPr="002D0170">
        <w:rPr>
          <w:rFonts w:cs="Arial"/>
          <w:szCs w:val="24"/>
        </w:rPr>
        <w:t>E-</w:t>
      </w:r>
      <w:proofErr w:type="spellStart"/>
      <w:r w:rsidRPr="002D0170">
        <w:rPr>
          <w:rFonts w:cs="Arial"/>
          <w:szCs w:val="24"/>
        </w:rPr>
        <w:t>Government</w:t>
      </w:r>
      <w:proofErr w:type="spellEnd"/>
      <w:r w:rsidRPr="002D0170">
        <w:rPr>
          <w:rFonts w:cs="Arial"/>
          <w:szCs w:val="24"/>
        </w:rPr>
        <w:t>;</w:t>
      </w:r>
    </w:p>
    <w:p w:rsidR="00940015" w:rsidRPr="002D0170" w:rsidRDefault="002D0170" w:rsidP="002D0170">
      <w:pPr>
        <w:pStyle w:val="Default"/>
      </w:pPr>
      <w:r w:rsidRPr="002D0170">
        <w:rPr>
          <w:bCs/>
        </w:rPr>
        <w:t xml:space="preserve">Abschlussbericht Behandlung öffentlicher Informationen (PG </w:t>
      </w:r>
      <w:proofErr w:type="spellStart"/>
      <w:r w:rsidRPr="002D0170">
        <w:rPr>
          <w:bCs/>
        </w:rPr>
        <w:t>OeInfo</w:t>
      </w:r>
      <w:proofErr w:type="spellEnd"/>
      <w:r w:rsidRPr="002D0170">
        <w:rPr>
          <w:bCs/>
        </w:rPr>
        <w:t xml:space="preserve"> 1.0)</w:t>
      </w:r>
    </w:p>
    <w:p w:rsidR="002D0170" w:rsidRDefault="002D0170">
      <w:pPr>
        <w:spacing w:line="240" w:lineRule="auto"/>
        <w:rPr>
          <w:rFonts w:cs="Arial"/>
          <w:szCs w:val="24"/>
        </w:rPr>
      </w:pPr>
    </w:p>
    <w:p w:rsidR="00940015" w:rsidRPr="00974468" w:rsidRDefault="00940015">
      <w:pPr>
        <w:spacing w:line="240" w:lineRule="auto"/>
        <w:rPr>
          <w:rFonts w:cs="Arial"/>
        </w:rPr>
      </w:pPr>
    </w:p>
    <w:p w:rsidR="008E454E" w:rsidRPr="00974468" w:rsidRDefault="008E454E">
      <w:pPr>
        <w:spacing w:line="240" w:lineRule="auto"/>
        <w:outlineLvl w:val="0"/>
        <w:rPr>
          <w:rFonts w:cs="Arial"/>
        </w:rPr>
      </w:pPr>
      <w:r w:rsidRPr="00974468">
        <w:rPr>
          <w:rFonts w:cs="Arial"/>
        </w:rPr>
        <w:t>Beilage</w:t>
      </w:r>
    </w:p>
    <w:p w:rsidR="00940015" w:rsidRDefault="00940015">
      <w:pPr>
        <w:spacing w:line="240" w:lineRule="auto"/>
        <w:rPr>
          <w:rFonts w:cs="Arial"/>
        </w:rPr>
      </w:pPr>
    </w:p>
    <w:p w:rsidR="00D67AF2" w:rsidRPr="00974468" w:rsidRDefault="00D67AF2">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2E653D" w:rsidRDefault="00A26B6F" w:rsidP="00A26B6F">
      <w:pPr>
        <w:spacing w:line="240" w:lineRule="auto"/>
        <w:jc w:val="both"/>
        <w:rPr>
          <w:rFonts w:cs="Arial"/>
        </w:rPr>
      </w:pPr>
      <w:r w:rsidRPr="00A26B6F">
        <w:rPr>
          <w:rFonts w:cs="Arial"/>
        </w:rPr>
        <w:t>1082 Wien</w:t>
      </w:r>
    </w:p>
    <w:p w:rsidR="00A26B6F" w:rsidRDefault="00E33684" w:rsidP="00A26B6F">
      <w:pPr>
        <w:spacing w:line="240" w:lineRule="auto"/>
        <w:jc w:val="both"/>
        <w:rPr>
          <w:rFonts w:cs="Arial"/>
        </w:rPr>
      </w:pPr>
      <w:r>
        <w:rPr>
          <w:rFonts w:cs="Arial"/>
        </w:rPr>
        <w:t>(</w:t>
      </w:r>
      <w:hyperlink r:id="rId8" w:history="1">
        <w:r w:rsidR="002E653D" w:rsidRPr="00957F00">
          <w:rPr>
            <w:rStyle w:val="Hyperlink"/>
            <w:rFonts w:cs="Arial"/>
          </w:rPr>
          <w:t>post@staedtebund.gv.at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9" w:history="1">
        <w:r w:rsidR="002E653D" w:rsidRPr="00957F00">
          <w:rPr>
            <w:rStyle w:val="Hyperlink"/>
            <w:rFonts w:cs="Arial"/>
          </w:rPr>
          <w:t>office@gemeindebund.gv.at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10" w:history="1">
        <w:r w:rsidR="002E653D" w:rsidRPr="00957F00">
          <w:rPr>
            <w:rStyle w:val="Hyperlink"/>
            <w:rFonts w:cs="Arial"/>
          </w:rPr>
          <w:t>ikt@bka.gv.at</w:t>
        </w:r>
      </w:hyperlink>
      <w:r>
        <w:rPr>
          <w:rFonts w:cs="Arial"/>
        </w:rPr>
        <w:t>)</w:t>
      </w:r>
    </w:p>
    <w:p w:rsidR="002E653D" w:rsidRPr="002D0170" w:rsidRDefault="002E653D" w:rsidP="00A26B6F">
      <w:pPr>
        <w:spacing w:line="240" w:lineRule="auto"/>
        <w:jc w:val="both"/>
        <w:rPr>
          <w:rFonts w:cs="Arial"/>
          <w:szCs w:val="24"/>
        </w:rPr>
      </w:pPr>
    </w:p>
    <w:p w:rsidR="00A26B6F" w:rsidRPr="002D0170" w:rsidRDefault="00A26B6F" w:rsidP="00A26B6F">
      <w:pPr>
        <w:spacing w:line="240" w:lineRule="auto"/>
        <w:jc w:val="both"/>
        <w:rPr>
          <w:rFonts w:cs="Arial"/>
          <w:szCs w:val="24"/>
        </w:rPr>
      </w:pPr>
    </w:p>
    <w:p w:rsidR="00763461" w:rsidRPr="002D0170" w:rsidRDefault="00763461" w:rsidP="00A26B6F">
      <w:pPr>
        <w:spacing w:line="240" w:lineRule="auto"/>
        <w:jc w:val="both"/>
        <w:rPr>
          <w:rFonts w:cs="Arial"/>
          <w:szCs w:val="24"/>
        </w:rPr>
      </w:pPr>
    </w:p>
    <w:p w:rsidR="00763461" w:rsidRPr="002D0170" w:rsidRDefault="00763461" w:rsidP="002D0170">
      <w:pPr>
        <w:jc w:val="both"/>
        <w:rPr>
          <w:rFonts w:cs="Arial"/>
          <w:szCs w:val="24"/>
        </w:rPr>
      </w:pPr>
    </w:p>
    <w:p w:rsidR="002D0170" w:rsidRDefault="002D0170" w:rsidP="002D0170">
      <w:pPr>
        <w:pStyle w:val="Default"/>
        <w:spacing w:line="360" w:lineRule="auto"/>
      </w:pPr>
      <w:r>
        <w:t xml:space="preserve">Die Verbindungsstelle übermittelt </w:t>
      </w:r>
      <w:r w:rsidRPr="002D0170">
        <w:t>nach Zustimmung der AG-Leiter vom 7.</w:t>
      </w:r>
      <w:r>
        <w:t>11.2016</w:t>
      </w:r>
      <w:r w:rsidRPr="002D0170">
        <w:t xml:space="preserve"> sowie der gemeinsamen IKT-BUND und Kooperation-BLSG-Klausur vom 1.</w:t>
      </w:r>
      <w:r>
        <w:t xml:space="preserve">12.2016 </w:t>
      </w:r>
      <w:r w:rsidRPr="002D0170">
        <w:t xml:space="preserve">das </w:t>
      </w:r>
      <w:r>
        <w:t xml:space="preserve">- </w:t>
      </w:r>
      <w:r w:rsidRPr="002D0170">
        <w:t xml:space="preserve">im Rahmen der Projektgruppe „Behandlung öffentlicher Informationen (PG </w:t>
      </w:r>
      <w:proofErr w:type="spellStart"/>
      <w:r w:rsidRPr="002D0170">
        <w:t>OeInfo</w:t>
      </w:r>
      <w:proofErr w:type="spellEnd"/>
      <w:r w:rsidRPr="002D0170">
        <w:t xml:space="preserve">)“ abgeschlossene </w:t>
      </w:r>
      <w:r>
        <w:t xml:space="preserve">- </w:t>
      </w:r>
      <w:r w:rsidRPr="002D0170">
        <w:t>Dokument</w:t>
      </w:r>
      <w:r>
        <w:t xml:space="preserve"> </w:t>
      </w:r>
      <w:r w:rsidRPr="002D0170">
        <w:t>„</w:t>
      </w:r>
      <w:r w:rsidRPr="002D0170">
        <w:rPr>
          <w:b/>
        </w:rPr>
        <w:t xml:space="preserve">Abschlussbericht Behandlung öffentlicher Informationen (PG </w:t>
      </w:r>
      <w:proofErr w:type="spellStart"/>
      <w:r w:rsidRPr="002D0170">
        <w:rPr>
          <w:b/>
        </w:rPr>
        <w:t>OeInfo</w:t>
      </w:r>
      <w:proofErr w:type="spellEnd"/>
      <w:r w:rsidRPr="002D0170">
        <w:rPr>
          <w:b/>
        </w:rPr>
        <w:t xml:space="preserve"> 1.0)</w:t>
      </w:r>
      <w:r w:rsidRPr="002D0170">
        <w:t xml:space="preserve">“ </w:t>
      </w:r>
      <w:r>
        <w:t>mit dem Ersuchen um Kenntnisnahme.</w:t>
      </w:r>
    </w:p>
    <w:p w:rsidR="002D0170" w:rsidRDefault="002D0170" w:rsidP="002D0170">
      <w:pPr>
        <w:pStyle w:val="Default"/>
        <w:spacing w:line="360" w:lineRule="auto"/>
      </w:pPr>
    </w:p>
    <w:p w:rsidR="002D0170" w:rsidRPr="002D0170" w:rsidRDefault="002D0170" w:rsidP="002D0170">
      <w:pPr>
        <w:pStyle w:val="Default"/>
        <w:spacing w:line="360" w:lineRule="auto"/>
      </w:pPr>
      <w:r w:rsidRPr="002D0170">
        <w:t xml:space="preserve">Hintergrundinformationen zum beiliegenden Dokument: </w:t>
      </w:r>
    </w:p>
    <w:p w:rsidR="002D0170" w:rsidRPr="002D0170" w:rsidRDefault="002D0170" w:rsidP="002D0170">
      <w:pPr>
        <w:pStyle w:val="Default"/>
        <w:spacing w:line="360" w:lineRule="auto"/>
        <w:rPr>
          <w:color w:val="auto"/>
        </w:rPr>
      </w:pPr>
      <w:r w:rsidRPr="002D0170">
        <w:t xml:space="preserve">Informationen und frei zugängliche Daten aus der öffentlichen Verwaltung stehen immer mehr im Interesse der Allgemeinheit. Dies ergibt sich einerseits aufgrund verschiedener rechtlicher Rahmenbedingungen, die die Bereitstellung von öffentlichen Informationen regeln, etwa die Umsetzung der EU-Richtlinie Public </w:t>
      </w:r>
      <w:proofErr w:type="spellStart"/>
      <w:r w:rsidRPr="002D0170">
        <w:t>Sector</w:t>
      </w:r>
      <w:proofErr w:type="spellEnd"/>
      <w:r w:rsidRPr="002D0170">
        <w:t xml:space="preserve"> Information (PSI), aber auch </w:t>
      </w:r>
      <w:r w:rsidRPr="002D0170">
        <w:rPr>
          <w:color w:val="auto"/>
        </w:rPr>
        <w:t xml:space="preserve">aus der Erwartungshaltung von Bürgern und Wirtschaft gegenüber einer transparenten Verwaltung und einer Bereitstellung von relevanten Informationen. </w:t>
      </w:r>
    </w:p>
    <w:p w:rsidR="002D0170" w:rsidRPr="002D0170" w:rsidRDefault="002D0170" w:rsidP="002D0170">
      <w:pPr>
        <w:pStyle w:val="Default"/>
        <w:spacing w:line="360" w:lineRule="auto"/>
        <w:rPr>
          <w:color w:val="auto"/>
        </w:rPr>
      </w:pPr>
      <w:r w:rsidRPr="002D0170">
        <w:rPr>
          <w:color w:val="auto"/>
        </w:rPr>
        <w:t xml:space="preserve">In der Projektgruppe „Behandlung öffentlicher Informationen“ (PG </w:t>
      </w:r>
      <w:proofErr w:type="spellStart"/>
      <w:r w:rsidRPr="002D0170">
        <w:rPr>
          <w:color w:val="auto"/>
        </w:rPr>
        <w:t>OeInfo</w:t>
      </w:r>
      <w:proofErr w:type="spellEnd"/>
      <w:r w:rsidRPr="002D0170">
        <w:rPr>
          <w:color w:val="auto"/>
        </w:rPr>
        <w:t xml:space="preserve">) wurden Überlegungen angestellt, wie das Angebot an öffentlichen Informationen koordiniert und effizient umgesetzt werden kann. </w:t>
      </w:r>
    </w:p>
    <w:p w:rsidR="002D0170" w:rsidRDefault="002D0170" w:rsidP="002D0170">
      <w:pPr>
        <w:pStyle w:val="Default"/>
        <w:spacing w:line="360" w:lineRule="auto"/>
        <w:rPr>
          <w:color w:val="auto"/>
        </w:rPr>
      </w:pPr>
      <w:bookmarkStart w:id="0" w:name="_GoBack"/>
      <w:bookmarkEnd w:id="0"/>
    </w:p>
    <w:p w:rsidR="002D0170" w:rsidRPr="002D0170" w:rsidRDefault="002D0170" w:rsidP="002D0170">
      <w:pPr>
        <w:pStyle w:val="Default"/>
        <w:rPr>
          <w:color w:val="auto"/>
        </w:rPr>
      </w:pPr>
      <w:r w:rsidRPr="002D0170">
        <w:rPr>
          <w:color w:val="auto"/>
        </w:rPr>
        <w:t xml:space="preserve">Ansprechpartner zu dem vorliegenden Dokument: </w:t>
      </w:r>
    </w:p>
    <w:p w:rsidR="002D0170" w:rsidRPr="002D0170" w:rsidRDefault="002D0170" w:rsidP="002D0170">
      <w:pPr>
        <w:pStyle w:val="Default"/>
        <w:rPr>
          <w:color w:val="auto"/>
        </w:rPr>
      </w:pPr>
      <w:r w:rsidRPr="002D0170">
        <w:rPr>
          <w:color w:val="auto"/>
        </w:rPr>
        <w:t xml:space="preserve">Mag. Mathias Winkler </w:t>
      </w:r>
    </w:p>
    <w:p w:rsidR="002D0170" w:rsidRPr="002D0170" w:rsidRDefault="002D0170" w:rsidP="002D0170">
      <w:pPr>
        <w:pStyle w:val="Default"/>
        <w:rPr>
          <w:color w:val="auto"/>
        </w:rPr>
      </w:pPr>
      <w:r w:rsidRPr="002D0170">
        <w:rPr>
          <w:color w:val="auto"/>
        </w:rPr>
        <w:t xml:space="preserve">Leiter der Projektgruppe </w:t>
      </w:r>
      <w:proofErr w:type="spellStart"/>
      <w:r w:rsidRPr="002D0170">
        <w:rPr>
          <w:color w:val="auto"/>
        </w:rPr>
        <w:t>OeInfo</w:t>
      </w:r>
      <w:proofErr w:type="spellEnd"/>
      <w:r w:rsidRPr="002D0170">
        <w:rPr>
          <w:color w:val="auto"/>
        </w:rPr>
        <w:t xml:space="preserve"> </w:t>
      </w:r>
    </w:p>
    <w:p w:rsidR="002D0170" w:rsidRPr="002D0170" w:rsidRDefault="002D0170" w:rsidP="002D0170">
      <w:pPr>
        <w:pStyle w:val="Default"/>
        <w:rPr>
          <w:color w:val="auto"/>
        </w:rPr>
      </w:pPr>
      <w:r w:rsidRPr="002D0170">
        <w:rPr>
          <w:color w:val="auto"/>
        </w:rPr>
        <w:t xml:space="preserve">E-Mail: mathias.winkler@tirol.gv.at </w:t>
      </w:r>
    </w:p>
    <w:p w:rsidR="00D8201E" w:rsidRPr="002D0170" w:rsidRDefault="002D0170" w:rsidP="002D0170">
      <w:pPr>
        <w:spacing w:line="240" w:lineRule="auto"/>
        <w:outlineLvl w:val="0"/>
        <w:rPr>
          <w:rFonts w:cs="Arial"/>
          <w:szCs w:val="24"/>
        </w:rPr>
      </w:pPr>
      <w:r w:rsidRPr="002D0170">
        <w:rPr>
          <w:szCs w:val="24"/>
        </w:rPr>
        <w:t>Tel: +43 (0)512-508-1941</w:t>
      </w:r>
    </w:p>
    <w:p w:rsidR="00A26B6F" w:rsidRPr="002D0170" w:rsidRDefault="00A26B6F" w:rsidP="002D0170">
      <w:pPr>
        <w:tabs>
          <w:tab w:val="left" w:pos="2694"/>
        </w:tabs>
        <w:rPr>
          <w:rFonts w:cs="Arial"/>
          <w:szCs w:val="24"/>
        </w:rPr>
      </w:pPr>
    </w:p>
    <w:p w:rsidR="008C292A" w:rsidRPr="002D0170" w:rsidRDefault="008C292A" w:rsidP="002D0170">
      <w:pPr>
        <w:tabs>
          <w:tab w:val="left" w:pos="2694"/>
        </w:tabs>
        <w:rPr>
          <w:rFonts w:cs="Arial"/>
          <w:szCs w:val="24"/>
        </w:rPr>
      </w:pPr>
    </w:p>
    <w:p w:rsidR="008E454E" w:rsidRPr="00A26B6F" w:rsidRDefault="008E454E" w:rsidP="002D0170">
      <w:pPr>
        <w:tabs>
          <w:tab w:val="left" w:pos="3402"/>
        </w:tabs>
        <w:outlineLvl w:val="0"/>
        <w:rPr>
          <w:rFonts w:cs="Arial"/>
        </w:rPr>
      </w:pPr>
      <w:r w:rsidRPr="00A26B6F">
        <w:rPr>
          <w:rFonts w:cs="Arial"/>
        </w:rPr>
        <w:tab/>
        <w:t>Der Leiter</w:t>
      </w:r>
    </w:p>
    <w:p w:rsidR="008E454E" w:rsidRPr="00A26B6F" w:rsidRDefault="008E454E" w:rsidP="002D0170">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Default="00E1596B" w:rsidP="00763461">
      <w:pPr>
        <w:rPr>
          <w:rFonts w:cs="Arial"/>
        </w:rPr>
      </w:pPr>
    </w:p>
    <w:p w:rsidR="00E1596B" w:rsidRDefault="00E1596B" w:rsidP="004A6CE7">
      <w:pPr>
        <w:tabs>
          <w:tab w:val="left" w:pos="0"/>
        </w:tabs>
        <w:rPr>
          <w:rFonts w:cs="Arial"/>
          <w:szCs w:val="24"/>
        </w:rPr>
      </w:pPr>
    </w:p>
    <w:sectPr w:rsidR="00E1596B"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D67AF2">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C2BC7"/>
    <w:rsid w:val="001D6AA1"/>
    <w:rsid w:val="002D0170"/>
    <w:rsid w:val="002E653D"/>
    <w:rsid w:val="002F0826"/>
    <w:rsid w:val="00316556"/>
    <w:rsid w:val="00322127"/>
    <w:rsid w:val="00424AB9"/>
    <w:rsid w:val="004A6CE7"/>
    <w:rsid w:val="005F65EE"/>
    <w:rsid w:val="006B2201"/>
    <w:rsid w:val="006C4B23"/>
    <w:rsid w:val="00744F8B"/>
    <w:rsid w:val="00763461"/>
    <w:rsid w:val="007D1FAE"/>
    <w:rsid w:val="007E6504"/>
    <w:rsid w:val="007F75C9"/>
    <w:rsid w:val="00853FDE"/>
    <w:rsid w:val="0087354C"/>
    <w:rsid w:val="008C292A"/>
    <w:rsid w:val="008E454E"/>
    <w:rsid w:val="008F09B6"/>
    <w:rsid w:val="008F79DD"/>
    <w:rsid w:val="009126E8"/>
    <w:rsid w:val="00940015"/>
    <w:rsid w:val="00974468"/>
    <w:rsid w:val="009E22BB"/>
    <w:rsid w:val="009F28BD"/>
    <w:rsid w:val="00A26B6F"/>
    <w:rsid w:val="00BC24F2"/>
    <w:rsid w:val="00BF441A"/>
    <w:rsid w:val="00D51276"/>
    <w:rsid w:val="00D67AF2"/>
    <w:rsid w:val="00D8201E"/>
    <w:rsid w:val="00DD052F"/>
    <w:rsid w:val="00E1596B"/>
    <w:rsid w:val="00E33684"/>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2D01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2D01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aedtebund.gv.a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kt@bka.gv.at" TargetMode="External"/><Relationship Id="rId4" Type="http://schemas.openxmlformats.org/officeDocument/2006/relationships/webSettings" Target="webSettings.xml"/><Relationship Id="rId9" Type="http://schemas.openxmlformats.org/officeDocument/2006/relationships/hyperlink" Target="mailto:office@gemeindebun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Wolfgang Müller</cp:lastModifiedBy>
  <cp:revision>4</cp:revision>
  <cp:lastPrinted>2001-03-06T13:43:00Z</cp:lastPrinted>
  <dcterms:created xsi:type="dcterms:W3CDTF">2017-01-04T09:02:00Z</dcterms:created>
  <dcterms:modified xsi:type="dcterms:W3CDTF">2017-01-04T11:39:00Z</dcterms:modified>
</cp:coreProperties>
</file>

<file path=docProps/custom.xml><?xml version="1.0" encoding="utf-8"?>
<Properties xmlns="http://schemas.openxmlformats.org/officeDocument/2006/custom-properties" xmlns:vt="http://schemas.openxmlformats.org/officeDocument/2006/docPropsVTypes"/>
</file>